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5A" w:rsidRPr="00A40423" w:rsidRDefault="00133A5A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  <w:bookmarkStart w:id="0" w:name="_GoBack"/>
    </w:p>
    <w:p w:rsidR="00133A5A" w:rsidRPr="00A40423" w:rsidRDefault="00133A5A">
      <w:pPr>
        <w:pStyle w:val="KonuBal"/>
        <w:ind w:left="0" w:hanging="2"/>
        <w:rPr>
          <w:rFonts w:ascii="Times New Roman" w:hAnsi="Times New Roman"/>
          <w:sz w:val="22"/>
          <w:szCs w:val="22"/>
        </w:rPr>
      </w:pPr>
    </w:p>
    <w:p w:rsidR="00133A5A" w:rsidRPr="00A40423" w:rsidRDefault="00B76AB3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A40423">
        <w:rPr>
          <w:rFonts w:ascii="Times New Roman" w:hAnsi="Times New Roman"/>
          <w:sz w:val="22"/>
          <w:szCs w:val="22"/>
        </w:rPr>
        <w:t>FACULTY OF MEDICINE</w:t>
      </w:r>
    </w:p>
    <w:p w:rsidR="00133A5A" w:rsidRPr="00A40423" w:rsidRDefault="00B76AB3">
      <w:pPr>
        <w:pStyle w:val="KonuBal"/>
        <w:spacing w:after="240"/>
        <w:ind w:left="0" w:hanging="2"/>
        <w:rPr>
          <w:rFonts w:ascii="Times New Roman" w:hAnsi="Times New Roman"/>
          <w:sz w:val="22"/>
          <w:szCs w:val="22"/>
        </w:rPr>
      </w:pPr>
      <w:r w:rsidRPr="00A40423">
        <w:rPr>
          <w:rFonts w:ascii="Times New Roman" w:hAnsi="Times New Roman"/>
          <w:sz w:val="22"/>
          <w:szCs w:val="22"/>
        </w:rPr>
        <w:t>INTERNSHIP SCHEDULE</w:t>
      </w:r>
    </w:p>
    <w:p w:rsidR="00133A5A" w:rsidRPr="00A40423" w:rsidRDefault="00133A5A">
      <w:pPr>
        <w:ind w:left="0" w:hanging="2"/>
        <w:jc w:val="center"/>
        <w:rPr>
          <w:sz w:val="22"/>
          <w:szCs w:val="22"/>
        </w:rPr>
      </w:pPr>
    </w:p>
    <w:tbl>
      <w:tblPr>
        <w:tblStyle w:val="a"/>
        <w:tblW w:w="10348" w:type="dxa"/>
        <w:tblInd w:w="-70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2761"/>
        <w:gridCol w:w="2417"/>
        <w:gridCol w:w="2693"/>
      </w:tblGrid>
      <w:tr w:rsidR="00A40423" w:rsidRPr="00A40423">
        <w:trPr>
          <w:trHeight w:val="21"/>
        </w:trPr>
        <w:tc>
          <w:tcPr>
            <w:tcW w:w="765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>Course Title: ANESTHESIA AND REANIMATION</w:t>
            </w: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>Course Code: TIP 511</w:t>
            </w:r>
          </w:p>
        </w:tc>
      </w:tr>
      <w:tr w:rsidR="00A40423" w:rsidRPr="00A40423">
        <w:trPr>
          <w:trHeight w:val="451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>ECTS: 3 CREDIT: 28</w:t>
            </w:r>
          </w:p>
        </w:tc>
        <w:tc>
          <w:tcPr>
            <w:tcW w:w="276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 xml:space="preserve">                5th year</w:t>
            </w:r>
          </w:p>
        </w:tc>
        <w:tc>
          <w:tcPr>
            <w:tcW w:w="241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  <w:tbl>
            <w:tblPr>
              <w:tblStyle w:val="a0"/>
              <w:tblW w:w="152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24"/>
            </w:tblGrid>
            <w:tr w:rsidR="00A40423" w:rsidRPr="00A40423">
              <w:trPr>
                <w:trHeight w:val="100"/>
              </w:trPr>
              <w:tc>
                <w:tcPr>
                  <w:tcW w:w="1524" w:type="dxa"/>
                  <w:vAlign w:val="center"/>
                </w:tcPr>
                <w:p w:rsidR="00133A5A" w:rsidRPr="00A40423" w:rsidRDefault="00B76A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A40423">
                    <w:rPr>
                      <w:rFonts w:eastAsia="Times New Roman"/>
                      <w:sz w:val="22"/>
                      <w:szCs w:val="22"/>
                    </w:rPr>
                    <w:t>Undergraduate</w:t>
                  </w:r>
                </w:p>
              </w:tc>
            </w:tr>
          </w:tbl>
          <w:p w:rsidR="00133A5A" w:rsidRPr="00A40423" w:rsidRDefault="0013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Compulsory</w:t>
            </w:r>
          </w:p>
        </w:tc>
      </w:tr>
      <w:tr w:rsidR="00A40423" w:rsidRPr="00A40423">
        <w:trPr>
          <w:trHeight w:val="857"/>
        </w:trPr>
        <w:tc>
          <w:tcPr>
            <w:tcW w:w="24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2 week</w:t>
            </w:r>
          </w:p>
        </w:tc>
        <w:tc>
          <w:tcPr>
            <w:tcW w:w="51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1"/>
              <w:tblW w:w="448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6"/>
            </w:tblGrid>
            <w:tr w:rsidR="00A40423" w:rsidRPr="00A40423">
              <w:trPr>
                <w:trHeight w:val="100"/>
              </w:trPr>
              <w:tc>
                <w:tcPr>
                  <w:tcW w:w="4486" w:type="dxa"/>
                </w:tcPr>
                <w:p w:rsidR="00133A5A" w:rsidRPr="00A40423" w:rsidRDefault="00B76AB3">
                  <w:pPr>
                    <w:ind w:left="0" w:hanging="2"/>
                    <w:rPr>
                      <w:sz w:val="22"/>
                      <w:szCs w:val="22"/>
                    </w:rPr>
                  </w:pPr>
                  <w:r w:rsidRPr="00A40423">
                    <w:rPr>
                      <w:sz w:val="22"/>
                      <w:szCs w:val="22"/>
                    </w:rPr>
                    <w:t>Theoretical+ Lab courses = 20+44 hours/2 week</w:t>
                  </w:r>
                </w:p>
                <w:p w:rsidR="00133A5A" w:rsidRPr="00A40423" w:rsidRDefault="00133A5A">
                  <w:pPr>
                    <w:ind w:left="0" w:hanging="2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Turkish</w:t>
            </w:r>
          </w:p>
        </w:tc>
      </w:tr>
      <w:tr w:rsidR="00A40423" w:rsidRPr="00A40423">
        <w:trPr>
          <w:trHeight w:val="158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AA0CBF" w:rsidRPr="00A40423" w:rsidRDefault="00AA0CBF" w:rsidP="00AA0CBF">
            <w:pPr>
              <w:ind w:left="0" w:right="80" w:hanging="2"/>
              <w:rPr>
                <w:b/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</w:p>
          <w:p w:rsidR="00133A5A" w:rsidRPr="00A40423" w:rsidRDefault="00AA0CBF" w:rsidP="00AA0CBF">
            <w:pPr>
              <w:ind w:left="0" w:right="80" w:hanging="2"/>
              <w:rPr>
                <w:b/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                                                                              </w:t>
            </w:r>
            <w:r w:rsidR="00B76AB3" w:rsidRPr="00A40423">
              <w:rPr>
                <w:b/>
                <w:sz w:val="22"/>
                <w:szCs w:val="22"/>
              </w:rPr>
              <w:t>CONTACT</w:t>
            </w:r>
          </w:p>
          <w:p w:rsidR="00133A5A" w:rsidRPr="00A40423" w:rsidRDefault="00133A5A">
            <w:pPr>
              <w:ind w:left="0" w:right="80" w:hanging="2"/>
              <w:jc w:val="center"/>
              <w:rPr>
                <w:b/>
                <w:sz w:val="22"/>
                <w:szCs w:val="22"/>
              </w:rPr>
            </w:pPr>
          </w:p>
          <w:p w:rsidR="00AA0CBF" w:rsidRPr="00A40423" w:rsidRDefault="00AA0CBF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>Prof. Dr. Ali Şefik Köprülü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b/>
              </w:rPr>
              <w:t xml:space="preserve">Asst. Prof. Dr.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>Ali Erdem Kekül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b/>
              </w:rPr>
              <w:t xml:space="preserve">Asst. Prof. Dr.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>Hakan Kilercik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b/>
              </w:rPr>
              <w:t xml:space="preserve">Asst. Prof. Dr.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>Çimen Kuyumcuoğlu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>Op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>. Dr. Metin Bektaş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Op.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>Dr. Huseyn Abdullayev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Op.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 xml:space="preserve"> Dr. Jamal Aghazada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Op.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 xml:space="preserve"> Dr. Tahmina Aliyeva</w:t>
            </w:r>
          </w:p>
          <w:p w:rsidR="00AA0CBF" w:rsidRPr="00A40423" w:rsidRDefault="00B510DB" w:rsidP="00AA0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252" w:hanging="2"/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Op. </w:t>
            </w:r>
            <w:r w:rsidR="00AA0CBF" w:rsidRPr="00A40423">
              <w:rPr>
                <w:rFonts w:eastAsia="Times New Roman"/>
                <w:b/>
                <w:sz w:val="22"/>
                <w:szCs w:val="22"/>
              </w:rPr>
              <w:t xml:space="preserve"> Dr. Tareq A.I Damery</w:t>
            </w:r>
          </w:p>
          <w:p w:rsidR="00133A5A" w:rsidRPr="00A40423" w:rsidRDefault="0013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52" w:hanging="2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A40423" w:rsidRPr="00A40423">
        <w:trPr>
          <w:trHeight w:val="1230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 xml:space="preserve">                                                             </w:t>
            </w:r>
          </w:p>
          <w:p w:rsidR="00133A5A" w:rsidRPr="00A40423" w:rsidRDefault="00B76A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 xml:space="preserve">                                                            </w:t>
            </w:r>
            <w:r w:rsidRPr="00A40423">
              <w:rPr>
                <w:b/>
                <w:sz w:val="22"/>
                <w:szCs w:val="22"/>
              </w:rPr>
              <w:t>ELECTRONIC E-MAIL ADDRESS</w:t>
            </w:r>
          </w:p>
          <w:p w:rsidR="00133A5A" w:rsidRPr="00A40423" w:rsidRDefault="00133A5A">
            <w:pPr>
              <w:ind w:left="0" w:right="252" w:hanging="2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33A5A" w:rsidRPr="00A40423" w:rsidRDefault="00B76AB3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sefik.koprulu</w:t>
            </w:r>
            <w:hyperlink r:id="rId7">
              <w:r w:rsidRPr="00A40423">
                <w:rPr>
                  <w:b/>
                  <w:sz w:val="22"/>
                  <w:szCs w:val="22"/>
                </w:rPr>
                <w:t>@yeniyuzyil.edu.tr</w:t>
              </w:r>
            </w:hyperlink>
          </w:p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357"/>
        </w:trPr>
        <w:tc>
          <w:tcPr>
            <w:tcW w:w="1034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133A5A" w:rsidRPr="00A40423" w:rsidRDefault="00B76AB3">
            <w:pPr>
              <w:ind w:left="0" w:right="252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Office Hours:  weekdays 15:00-17:00</w:t>
            </w:r>
          </w:p>
          <w:p w:rsidR="00133A5A" w:rsidRPr="00A40423" w:rsidRDefault="00133A5A">
            <w:pPr>
              <w:ind w:left="0" w:right="252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1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A5A" w:rsidRPr="00A40423" w:rsidRDefault="00133A5A">
            <w:pPr>
              <w:ind w:left="0" w:right="252" w:hanging="2"/>
              <w:rPr>
                <w:sz w:val="22"/>
                <w:szCs w:val="22"/>
              </w:rPr>
            </w:pPr>
          </w:p>
          <w:p w:rsidR="00133A5A" w:rsidRPr="00A40423" w:rsidRDefault="00133A5A">
            <w:pPr>
              <w:ind w:left="0" w:right="252" w:hanging="2"/>
              <w:rPr>
                <w:sz w:val="22"/>
                <w:szCs w:val="22"/>
              </w:rPr>
            </w:pPr>
          </w:p>
        </w:tc>
      </w:tr>
    </w:tbl>
    <w:p w:rsidR="00133A5A" w:rsidRPr="00A40423" w:rsidRDefault="0013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133A5A" w:rsidRPr="00A40423" w:rsidRDefault="00B76AB3">
      <w:pPr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 xml:space="preserve">Course objectives: </w:t>
      </w:r>
      <w:r w:rsidRPr="00A40423">
        <w:rPr>
          <w:sz w:val="22"/>
          <w:szCs w:val="22"/>
        </w:rPr>
        <w:t>Teaching approach to anesthesia.</w:t>
      </w:r>
    </w:p>
    <w:p w:rsidR="00133A5A" w:rsidRPr="00A40423" w:rsidRDefault="0013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sz w:val="22"/>
          <w:szCs w:val="22"/>
        </w:rPr>
      </w:pPr>
    </w:p>
    <w:p w:rsidR="00133A5A" w:rsidRPr="00A40423" w:rsidRDefault="00B76A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sz w:val="22"/>
          <w:szCs w:val="22"/>
        </w:rPr>
      </w:pPr>
      <w:r w:rsidRPr="00A40423">
        <w:rPr>
          <w:rFonts w:eastAsia="Times New Roman"/>
          <w:b/>
          <w:sz w:val="22"/>
          <w:szCs w:val="22"/>
        </w:rPr>
        <w:t xml:space="preserve">Learning Outcomes and Sub-Skills: </w:t>
      </w:r>
      <w:r w:rsidRPr="00A40423">
        <w:rPr>
          <w:rFonts w:eastAsia="Times New Roman"/>
          <w:sz w:val="22"/>
          <w:szCs w:val="22"/>
        </w:rPr>
        <w:t>The student will learn the approach to anesthesia at the level of practitioner.</w:t>
      </w:r>
    </w:p>
    <w:p w:rsidR="00133A5A" w:rsidRPr="00A40423" w:rsidRDefault="00133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</w:p>
    <w:p w:rsidR="00133A5A" w:rsidRPr="00A40423" w:rsidRDefault="00B7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 xml:space="preserve">Teaching Methods and Techniques: </w:t>
      </w:r>
      <w:r w:rsidRPr="00A40423">
        <w:rPr>
          <w:sz w:val="22"/>
          <w:szCs w:val="22"/>
        </w:rPr>
        <w:t>The lectures are taught by the lecturers, classroom discussions and student participation are ensured.</w:t>
      </w:r>
    </w:p>
    <w:p w:rsidR="00133A5A" w:rsidRPr="00A40423" w:rsidRDefault="00B7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A40423">
        <w:rPr>
          <w:sz w:val="22"/>
          <w:szCs w:val="22"/>
        </w:rPr>
        <w:t xml:space="preserve">Lesson topics are reinforced with practical application on the patient. </w:t>
      </w:r>
    </w:p>
    <w:p w:rsidR="00133A5A" w:rsidRPr="00A40423" w:rsidRDefault="00B76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hanging="2"/>
        <w:rPr>
          <w:sz w:val="22"/>
          <w:szCs w:val="22"/>
        </w:rPr>
      </w:pPr>
      <w:r w:rsidRPr="00A40423">
        <w:rPr>
          <w:sz w:val="22"/>
          <w:szCs w:val="22"/>
        </w:rPr>
        <w:t>Lecture, Discussion, Observation, Practice-Exercise</w:t>
      </w:r>
    </w:p>
    <w:p w:rsidR="00133A5A" w:rsidRPr="00A40423" w:rsidRDefault="0013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133A5A" w:rsidRPr="00A40423" w:rsidRDefault="00B76A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  <w:r w:rsidRPr="00A40423">
        <w:rPr>
          <w:rFonts w:eastAsia="Times New Roman"/>
          <w:b/>
          <w:sz w:val="22"/>
          <w:szCs w:val="22"/>
        </w:rPr>
        <w:t xml:space="preserve">Prerequisite: </w:t>
      </w:r>
      <w:r w:rsidRPr="00A40423">
        <w:rPr>
          <w:rFonts w:eastAsia="Times New Roman"/>
          <w:sz w:val="22"/>
          <w:szCs w:val="22"/>
        </w:rPr>
        <w:t>None</w:t>
      </w:r>
    </w:p>
    <w:p w:rsidR="00133A5A" w:rsidRPr="00A40423" w:rsidRDefault="00133A5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</w:p>
    <w:p w:rsidR="00133A5A" w:rsidRPr="00A40423" w:rsidRDefault="00B76A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Times New Roman"/>
          <w:sz w:val="22"/>
          <w:szCs w:val="22"/>
        </w:rPr>
      </w:pPr>
      <w:r w:rsidRPr="00A40423">
        <w:rPr>
          <w:rFonts w:eastAsia="Times New Roman"/>
          <w:b/>
          <w:sz w:val="22"/>
          <w:szCs w:val="22"/>
        </w:rPr>
        <w:t>Course Content:</w:t>
      </w:r>
      <w:r w:rsidRPr="00A40423">
        <w:rPr>
          <w:rFonts w:eastAsia="Times New Roman"/>
          <w:sz w:val="22"/>
          <w:szCs w:val="22"/>
        </w:rPr>
        <w:t xml:space="preserve"> Theoretical lectures include anatomy, physiology, pharmacological information in terms of anesthesia, as well as clinical approach to anesthesia.</w:t>
      </w: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B76AB3">
      <w:pPr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>DETAILED CONTENT OF THE COURSE</w:t>
      </w:r>
    </w:p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tbl>
      <w:tblPr>
        <w:tblStyle w:val="a2"/>
        <w:tblpPr w:leftFromText="141" w:rightFromText="141" w:vertAnchor="text" w:tblpX="-885" w:tblpY="143"/>
        <w:tblW w:w="9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8508"/>
      </w:tblGrid>
      <w:tr w:rsidR="00A40423" w:rsidRPr="00A40423">
        <w:tc>
          <w:tcPr>
            <w:tcW w:w="1192" w:type="dxa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textDirection w:val="lrTb"/>
              <w:rPr>
                <w:sz w:val="22"/>
                <w:szCs w:val="22"/>
              </w:rPr>
            </w:pPr>
          </w:p>
          <w:tbl>
            <w:tblPr>
              <w:tblStyle w:val="a3"/>
              <w:tblW w:w="97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0"/>
              <w:gridCol w:w="236"/>
            </w:tblGrid>
            <w:tr w:rsidR="00A40423" w:rsidRPr="00A40423">
              <w:trPr>
                <w:trHeight w:val="98"/>
              </w:trPr>
              <w:tc>
                <w:tcPr>
                  <w:tcW w:w="754" w:type="dxa"/>
                </w:tcPr>
                <w:p w:rsidR="00133A5A" w:rsidRPr="00A40423" w:rsidRDefault="00B76AB3" w:rsidP="00F124AA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A40423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Week </w:t>
                  </w:r>
                </w:p>
              </w:tc>
              <w:tc>
                <w:tcPr>
                  <w:tcW w:w="222" w:type="dxa"/>
                </w:tcPr>
                <w:p w:rsidR="00133A5A" w:rsidRPr="00A40423" w:rsidRDefault="00133A5A" w:rsidP="00F124AA">
                  <w:pPr>
                    <w:framePr w:hSpace="141" w:wrap="around" w:vAnchor="text" w:hAnchor="text" w:x="-885" w:y="143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</w:tr>
          </w:tbl>
          <w:p w:rsidR="00133A5A" w:rsidRPr="00A40423" w:rsidRDefault="00133A5A">
            <w:pPr>
              <w:ind w:left="0" w:hanging="2"/>
              <w:textDirection w:val="lrTb"/>
              <w:rPr>
                <w:sz w:val="22"/>
                <w:szCs w:val="22"/>
              </w:rPr>
            </w:pPr>
          </w:p>
        </w:tc>
        <w:tc>
          <w:tcPr>
            <w:tcW w:w="8508" w:type="dxa"/>
          </w:tcPr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WEEKLY SUBJECTS AND RELATED PRELIMINARIES</w:t>
            </w:r>
          </w:p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40423" w:rsidRPr="00A40423">
        <w:tc>
          <w:tcPr>
            <w:tcW w:w="1192" w:type="dxa"/>
          </w:tcPr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8" w:type="dxa"/>
          </w:tcPr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Choosing the anesthesia technique</w:t>
            </w:r>
          </w:p>
        </w:tc>
      </w:tr>
      <w:tr w:rsidR="00A40423" w:rsidRPr="00A40423">
        <w:tc>
          <w:tcPr>
            <w:tcW w:w="1192" w:type="dxa"/>
          </w:tcPr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8" w:type="dxa"/>
          </w:tcPr>
          <w:p w:rsidR="00133A5A" w:rsidRPr="00A40423" w:rsidRDefault="00B76AB3">
            <w:pPr>
              <w:ind w:left="0" w:hanging="2"/>
              <w:textDirection w:val="lrTb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Postoperative pain management</w:t>
            </w:r>
          </w:p>
        </w:tc>
      </w:tr>
    </w:tbl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p w:rsidR="00133A5A" w:rsidRPr="00A40423" w:rsidRDefault="00133A5A">
      <w:pPr>
        <w:ind w:left="0" w:hanging="2"/>
        <w:jc w:val="both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B76AB3">
      <w:pPr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 xml:space="preserve">RELATIONSHIP BETWEEN COURSE LEARNING OUTCOMES AND PROGRAM QUALIFICATION </w:t>
      </w:r>
    </w:p>
    <w:p w:rsidR="00133A5A" w:rsidRPr="00A40423" w:rsidRDefault="00133A5A">
      <w:pPr>
        <w:ind w:left="0" w:hanging="2"/>
        <w:rPr>
          <w:sz w:val="22"/>
          <w:szCs w:val="22"/>
        </w:rPr>
      </w:pPr>
    </w:p>
    <w:tbl>
      <w:tblPr>
        <w:tblStyle w:val="a4"/>
        <w:tblW w:w="10298" w:type="dxa"/>
        <w:tblInd w:w="-9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8016"/>
        <w:gridCol w:w="375"/>
        <w:gridCol w:w="375"/>
        <w:gridCol w:w="375"/>
        <w:gridCol w:w="326"/>
        <w:gridCol w:w="375"/>
      </w:tblGrid>
      <w:tr w:rsidR="00A40423" w:rsidRPr="00A40423">
        <w:trPr>
          <w:cantSplit/>
          <w:trHeight w:val="520"/>
        </w:trPr>
        <w:tc>
          <w:tcPr>
            <w:tcW w:w="456" w:type="dxa"/>
            <w:vMerge w:val="restart"/>
            <w:tcBorders>
              <w:top w:val="single" w:sz="12" w:space="0" w:color="000000"/>
            </w:tcBorders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8016" w:type="dxa"/>
            <w:vMerge w:val="restart"/>
            <w:tcBorders>
              <w:top w:val="single" w:sz="12" w:space="0" w:color="000000"/>
            </w:tcBorders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 xml:space="preserve">Program Qualification </w:t>
            </w:r>
          </w:p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5"/>
            <w:tcBorders>
              <w:top w:val="single" w:sz="12" w:space="0" w:color="000000"/>
            </w:tcBorders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*</w:t>
            </w:r>
            <w:r w:rsidRPr="00A40423">
              <w:rPr>
                <w:sz w:val="22"/>
                <w:szCs w:val="22"/>
              </w:rPr>
              <w:t xml:space="preserve">Contribution level </w:t>
            </w:r>
          </w:p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cantSplit/>
          <w:trHeight w:val="520"/>
        </w:trPr>
        <w:tc>
          <w:tcPr>
            <w:tcW w:w="456" w:type="dxa"/>
            <w:vMerge/>
            <w:tcBorders>
              <w:top w:val="single" w:sz="12" w:space="0" w:color="000000"/>
            </w:tcBorders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016" w:type="dxa"/>
            <w:vMerge/>
            <w:tcBorders>
              <w:top w:val="single" w:sz="12" w:space="0" w:color="000000"/>
            </w:tcBorders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5</w:t>
            </w:r>
          </w:p>
        </w:tc>
      </w:tr>
      <w:tr w:rsidR="00A40423" w:rsidRPr="00A40423">
        <w:trPr>
          <w:trHeight w:val="233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Knows the normal structure and functioning of the organism.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</w:tr>
      <w:tr w:rsidR="00A40423" w:rsidRPr="00A40423">
        <w:trPr>
          <w:trHeight w:val="250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Explains the formation mechanisms of diseases and knows their clinical and diagnostic features.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50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take the patient's history and perform general systemic physical examination.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305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apply basic medical interventions necessary for diagnosis and treatment of diseases.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33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treat emergency illnesses and refer them to centers that require expertise when necessary for treatment services.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316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practice preventive medicine and forensic medicine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590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Has general information about the structuring and functioning of the National Health System.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33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Knows his legal responsibilities and can define ethical principles.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48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effectively perform the first-line treatments of common diseases.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50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Can organize scientific meetings and run projects.</w:t>
            </w: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rPr>
          <w:trHeight w:val="250"/>
        </w:trPr>
        <w:tc>
          <w:tcPr>
            <w:tcW w:w="456" w:type="dxa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1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sz w:val="22"/>
                <w:szCs w:val="22"/>
              </w:rPr>
              <w:t>Knows enough foreign languages to follow the literature in the field of medicine, can use statistics and computer methods enough to evaluate scientific studies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 w:rsidRPr="00A40423">
              <w:rPr>
                <w:sz w:val="22"/>
                <w:szCs w:val="22"/>
              </w:rPr>
              <w:t>X</w:t>
            </w: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75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B76AB3">
      <w:pPr>
        <w:tabs>
          <w:tab w:val="left" w:pos="1440"/>
        </w:tabs>
        <w:ind w:left="0" w:hanging="2"/>
        <w:rPr>
          <w:sz w:val="22"/>
          <w:szCs w:val="22"/>
        </w:rPr>
      </w:pPr>
      <w:r w:rsidRPr="00A40423">
        <w:rPr>
          <w:sz w:val="22"/>
          <w:szCs w:val="22"/>
        </w:rPr>
        <w:t>*It can also be specified as 1 lowest, 2 low, 3 medium, 4 high, 5 highest or completely / partially.</w:t>
      </w:r>
    </w:p>
    <w:p w:rsidR="00133A5A" w:rsidRPr="00A40423" w:rsidRDefault="00133A5A">
      <w:pPr>
        <w:tabs>
          <w:tab w:val="left" w:pos="1440"/>
        </w:tabs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B76AB3">
      <w:pPr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>ECTS (WORKLOAD TABLE)</w:t>
      </w:r>
    </w:p>
    <w:p w:rsidR="00133A5A" w:rsidRPr="00A40423" w:rsidRDefault="00133A5A">
      <w:pPr>
        <w:ind w:left="0" w:hanging="2"/>
        <w:rPr>
          <w:sz w:val="22"/>
          <w:szCs w:val="22"/>
        </w:rPr>
      </w:pPr>
    </w:p>
    <w:tbl>
      <w:tblPr>
        <w:tblStyle w:val="a5"/>
        <w:tblW w:w="10066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276"/>
      </w:tblGrid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Events </w:t>
            </w:r>
          </w:p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27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Time (Hour) </w:t>
            </w:r>
          </w:p>
        </w:tc>
        <w:tc>
          <w:tcPr>
            <w:tcW w:w="1276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Course Time (exam week included: 2x total course hours)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20</w:t>
            </w: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6"/>
              <w:tblW w:w="1304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4"/>
            </w:tblGrid>
            <w:tr w:rsidR="00A40423" w:rsidRPr="00A40423">
              <w:trPr>
                <w:trHeight w:val="98"/>
              </w:trPr>
              <w:tc>
                <w:tcPr>
                  <w:tcW w:w="1304" w:type="dxa"/>
                </w:tcPr>
                <w:p w:rsidR="00133A5A" w:rsidRPr="00A40423" w:rsidRDefault="00B76A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A40423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Laboratory </w:t>
                  </w:r>
                </w:p>
              </w:tc>
            </w:tr>
          </w:tbl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 xml:space="preserve">  </w:t>
            </w:r>
            <w:r w:rsidRPr="00A40423">
              <w:rPr>
                <w:b/>
                <w:sz w:val="22"/>
                <w:szCs w:val="22"/>
              </w:rPr>
              <w:t>Practice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44</w:t>
            </w: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7"/>
              <w:tblW w:w="343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1"/>
            </w:tblGrid>
            <w:tr w:rsidR="00A40423" w:rsidRPr="00A40423">
              <w:trPr>
                <w:trHeight w:val="403"/>
              </w:trPr>
              <w:tc>
                <w:tcPr>
                  <w:tcW w:w="3431" w:type="dxa"/>
                </w:tcPr>
                <w:p w:rsidR="00133A5A" w:rsidRPr="00A40423" w:rsidRDefault="00B76A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A40423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Course related internship </w:t>
                  </w:r>
                  <w:r w:rsidRPr="00A40423">
                    <w:rPr>
                      <w:rFonts w:eastAsia="Times New Roman"/>
                      <w:sz w:val="22"/>
                      <w:szCs w:val="22"/>
                    </w:rPr>
                    <w:t xml:space="preserve">(if exist) </w:t>
                  </w:r>
                </w:p>
              </w:tc>
            </w:tr>
          </w:tbl>
          <w:p w:rsidR="00133A5A" w:rsidRPr="00A40423" w:rsidRDefault="00133A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Working time out of class </w:t>
            </w:r>
            <w:r w:rsidRPr="00A40423">
              <w:rPr>
                <w:sz w:val="22"/>
                <w:szCs w:val="22"/>
              </w:rPr>
              <w:t>(preliminary study, enhancements)</w:t>
            </w: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133A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  <w:tbl>
            <w:tblPr>
              <w:tblStyle w:val="a8"/>
              <w:tblW w:w="236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7"/>
            </w:tblGrid>
            <w:tr w:rsidR="00A40423" w:rsidRPr="00A40423">
              <w:trPr>
                <w:trHeight w:val="98"/>
              </w:trPr>
              <w:tc>
                <w:tcPr>
                  <w:tcW w:w="2367" w:type="dxa"/>
                </w:tcPr>
                <w:p w:rsidR="00133A5A" w:rsidRPr="00A40423" w:rsidRDefault="00B76AB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eastAsia="Times New Roman"/>
                      <w:sz w:val="22"/>
                      <w:szCs w:val="22"/>
                    </w:rPr>
                  </w:pPr>
                  <w:r w:rsidRPr="00A40423">
                    <w:rPr>
                      <w:rFonts w:eastAsia="Times New Roman"/>
                      <w:b/>
                      <w:sz w:val="22"/>
                      <w:szCs w:val="22"/>
                    </w:rPr>
                    <w:t xml:space="preserve">Presentation / Seminar </w:t>
                  </w:r>
                </w:p>
              </w:tc>
            </w:tr>
          </w:tbl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Project</w:t>
            </w: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Homework</w:t>
            </w: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A40423" w:rsidRPr="00A40423">
        <w:tc>
          <w:tcPr>
            <w:tcW w:w="6238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 xml:space="preserve">  Exams</w:t>
            </w: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1</w:t>
            </w:r>
          </w:p>
        </w:tc>
      </w:tr>
      <w:tr w:rsidR="00A40423" w:rsidRPr="00A40423">
        <w:tc>
          <w:tcPr>
            <w:tcW w:w="6238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Total Workload </w:t>
            </w:r>
          </w:p>
          <w:p w:rsidR="00133A5A" w:rsidRPr="00A40423" w:rsidRDefault="00133A5A">
            <w:pPr>
              <w:ind w:left="0" w:hanging="2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65</w:t>
            </w:r>
          </w:p>
        </w:tc>
      </w:tr>
    </w:tbl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B76AB3">
      <w:pPr>
        <w:ind w:left="0" w:hanging="2"/>
        <w:rPr>
          <w:sz w:val="22"/>
          <w:szCs w:val="22"/>
        </w:rPr>
      </w:pPr>
      <w:r w:rsidRPr="00A40423">
        <w:rPr>
          <w:b/>
          <w:sz w:val="22"/>
          <w:szCs w:val="22"/>
        </w:rPr>
        <w:t>EVALUATION SYSTEM</w:t>
      </w:r>
    </w:p>
    <w:p w:rsidR="00133A5A" w:rsidRPr="00A40423" w:rsidRDefault="00133A5A">
      <w:pPr>
        <w:ind w:left="0" w:hanging="2"/>
        <w:rPr>
          <w:sz w:val="22"/>
          <w:szCs w:val="22"/>
        </w:rPr>
      </w:pPr>
    </w:p>
    <w:tbl>
      <w:tblPr>
        <w:tblStyle w:val="a9"/>
        <w:tblW w:w="10173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4"/>
        <w:gridCol w:w="1194"/>
        <w:gridCol w:w="1965"/>
      </w:tblGrid>
      <w:tr w:rsidR="00A40423" w:rsidRPr="00A40423">
        <w:tc>
          <w:tcPr>
            <w:tcW w:w="7014" w:type="dxa"/>
            <w:vAlign w:val="center"/>
          </w:tcPr>
          <w:p w:rsidR="00133A5A" w:rsidRPr="00A40423" w:rsidRDefault="00133A5A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NUMBER </w:t>
            </w:r>
          </w:p>
        </w:tc>
        <w:tc>
          <w:tcPr>
            <w:tcW w:w="1965" w:type="dxa"/>
          </w:tcPr>
          <w:p w:rsidR="00133A5A" w:rsidRPr="00A40423" w:rsidRDefault="00B76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/>
                <w:sz w:val="22"/>
                <w:szCs w:val="22"/>
              </w:rPr>
            </w:pPr>
            <w:r w:rsidRPr="00A40423">
              <w:rPr>
                <w:rFonts w:eastAsia="Times New Roman"/>
                <w:b/>
                <w:sz w:val="22"/>
                <w:szCs w:val="22"/>
              </w:rPr>
              <w:t xml:space="preserve">CONTRIBUTION </w:t>
            </w:r>
          </w:p>
        </w:tc>
      </w:tr>
      <w:tr w:rsidR="00A40423" w:rsidRPr="00A40423">
        <w:tc>
          <w:tcPr>
            <w:tcW w:w="7014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Attendance to lecture and practices</w:t>
            </w:r>
          </w:p>
        </w:tc>
        <w:tc>
          <w:tcPr>
            <w:tcW w:w="1194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%10</w:t>
            </w:r>
          </w:p>
        </w:tc>
      </w:tr>
      <w:tr w:rsidR="00A40423" w:rsidRPr="00A40423">
        <w:tc>
          <w:tcPr>
            <w:tcW w:w="7014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Course exam (written)</w:t>
            </w:r>
          </w:p>
        </w:tc>
        <w:tc>
          <w:tcPr>
            <w:tcW w:w="1194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 xml:space="preserve">%50 </w:t>
            </w:r>
          </w:p>
        </w:tc>
      </w:tr>
      <w:tr w:rsidR="00A40423" w:rsidRPr="00A40423">
        <w:tc>
          <w:tcPr>
            <w:tcW w:w="7014" w:type="dxa"/>
            <w:vAlign w:val="center"/>
          </w:tcPr>
          <w:p w:rsidR="00133A5A" w:rsidRPr="00A40423" w:rsidRDefault="00B76AB3">
            <w:pPr>
              <w:ind w:left="0" w:hanging="2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Course exam (oral)</w:t>
            </w:r>
          </w:p>
        </w:tc>
        <w:tc>
          <w:tcPr>
            <w:tcW w:w="1194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1</w:t>
            </w:r>
          </w:p>
        </w:tc>
        <w:tc>
          <w:tcPr>
            <w:tcW w:w="196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>%40</w:t>
            </w:r>
          </w:p>
        </w:tc>
      </w:tr>
      <w:tr w:rsidR="00A40423" w:rsidRPr="00A40423">
        <w:trPr>
          <w:trHeight w:val="77"/>
        </w:trPr>
        <w:tc>
          <w:tcPr>
            <w:tcW w:w="7014" w:type="dxa"/>
          </w:tcPr>
          <w:p w:rsidR="00133A5A" w:rsidRPr="00A40423" w:rsidRDefault="00B76AB3">
            <w:pPr>
              <w:ind w:left="0" w:hanging="2"/>
              <w:jc w:val="right"/>
              <w:rPr>
                <w:sz w:val="22"/>
                <w:szCs w:val="22"/>
              </w:rPr>
            </w:pPr>
            <w:r w:rsidRPr="00A40423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194" w:type="dxa"/>
            <w:vAlign w:val="center"/>
          </w:tcPr>
          <w:p w:rsidR="00133A5A" w:rsidRPr="00A40423" w:rsidRDefault="00133A5A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133A5A" w:rsidRPr="00A40423" w:rsidRDefault="00B76AB3">
            <w:pPr>
              <w:ind w:left="0" w:hanging="2"/>
              <w:jc w:val="center"/>
              <w:rPr>
                <w:sz w:val="22"/>
                <w:szCs w:val="22"/>
              </w:rPr>
            </w:pPr>
            <w:r w:rsidRPr="00A40423">
              <w:rPr>
                <w:b/>
                <w:sz w:val="22"/>
                <w:szCs w:val="22"/>
              </w:rPr>
              <w:t>%100</w:t>
            </w:r>
          </w:p>
        </w:tc>
      </w:tr>
    </w:tbl>
    <w:p w:rsidR="00133A5A" w:rsidRPr="00A40423" w:rsidRDefault="00133A5A">
      <w:pPr>
        <w:ind w:left="0" w:hanging="2"/>
        <w:rPr>
          <w:sz w:val="22"/>
          <w:szCs w:val="22"/>
        </w:rPr>
      </w:pPr>
    </w:p>
    <w:p w:rsidR="00133A5A" w:rsidRPr="00A40423" w:rsidRDefault="00133A5A">
      <w:pPr>
        <w:ind w:left="0" w:hanging="2"/>
        <w:rPr>
          <w:sz w:val="22"/>
          <w:szCs w:val="22"/>
        </w:rPr>
      </w:pPr>
    </w:p>
    <w:bookmarkEnd w:id="0"/>
    <w:p w:rsidR="00133A5A" w:rsidRPr="00A40423" w:rsidRDefault="00133A5A">
      <w:pPr>
        <w:ind w:left="0" w:hanging="2"/>
        <w:rPr>
          <w:sz w:val="22"/>
          <w:szCs w:val="22"/>
        </w:rPr>
      </w:pPr>
    </w:p>
    <w:sectPr w:rsidR="00133A5A" w:rsidRPr="00A40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843" w:bottom="1135" w:left="1800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4AA" w:rsidRDefault="00F124AA">
      <w:pPr>
        <w:spacing w:line="240" w:lineRule="auto"/>
        <w:ind w:left="0" w:hanging="2"/>
      </w:pPr>
      <w:r>
        <w:separator/>
      </w:r>
    </w:p>
  </w:endnote>
  <w:endnote w:type="continuationSeparator" w:id="0">
    <w:p w:rsidR="00F124AA" w:rsidRDefault="00F124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60" w:rsidRDefault="00613D60" w:rsidP="00613D60">
    <w:pPr>
      <w:pStyle w:val="AltBilgi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A5A" w:rsidRDefault="00B76AB3">
    <w:pPr>
      <w:tabs>
        <w:tab w:val="center" w:pos="4550"/>
        <w:tab w:val="left" w:pos="5818"/>
      </w:tabs>
      <w:ind w:left="0" w:right="260" w:hanging="2"/>
      <w:jc w:val="right"/>
      <w:rPr>
        <w:color w:val="222A35"/>
      </w:rPr>
    </w:pPr>
    <w:r>
      <w:rPr>
        <w:color w:val="8496B0"/>
      </w:rPr>
      <w:t xml:space="preserve"> </w:t>
    </w:r>
    <w:r>
      <w:rPr>
        <w:color w:val="323E4F"/>
      </w:rPr>
      <w:fldChar w:fldCharType="begin"/>
    </w:r>
    <w:r>
      <w:rPr>
        <w:color w:val="323E4F"/>
      </w:rPr>
      <w:instrText>PAGE</w:instrText>
    </w:r>
    <w:r>
      <w:rPr>
        <w:color w:val="323E4F"/>
      </w:rPr>
      <w:fldChar w:fldCharType="separate"/>
    </w:r>
    <w:r w:rsidR="00A40423">
      <w:rPr>
        <w:noProof/>
        <w:color w:val="323E4F"/>
      </w:rPr>
      <w:t>1</w:t>
    </w:r>
    <w:r>
      <w:rPr>
        <w:color w:val="323E4F"/>
      </w:rPr>
      <w:fldChar w:fldCharType="end"/>
    </w:r>
    <w:r>
      <w:rPr>
        <w:color w:val="323E4F"/>
      </w:rPr>
      <w:t xml:space="preserve"> | </w:t>
    </w:r>
    <w:r>
      <w:rPr>
        <w:color w:val="323E4F"/>
      </w:rPr>
      <w:fldChar w:fldCharType="begin"/>
    </w:r>
    <w:r>
      <w:rPr>
        <w:color w:val="323E4F"/>
      </w:rPr>
      <w:instrText>NUMPAGES</w:instrText>
    </w:r>
    <w:r>
      <w:rPr>
        <w:color w:val="323E4F"/>
      </w:rPr>
      <w:fldChar w:fldCharType="separate"/>
    </w:r>
    <w:r w:rsidR="00A40423">
      <w:rPr>
        <w:noProof/>
        <w:color w:val="323E4F"/>
      </w:rPr>
      <w:t>3</w:t>
    </w:r>
    <w:r>
      <w:rPr>
        <w:color w:val="323E4F"/>
      </w:rPr>
      <w:fldChar w:fldCharType="end"/>
    </w:r>
  </w:p>
  <w:p w:rsidR="00133A5A" w:rsidRDefault="00133A5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eastAsia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60" w:rsidRDefault="00613D60" w:rsidP="00613D60">
    <w:pPr>
      <w:pStyle w:val="AltBilgi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4AA" w:rsidRDefault="00F124AA">
      <w:pPr>
        <w:spacing w:line="240" w:lineRule="auto"/>
        <w:ind w:left="0" w:hanging="2"/>
      </w:pPr>
      <w:r>
        <w:separator/>
      </w:r>
    </w:p>
  </w:footnote>
  <w:footnote w:type="continuationSeparator" w:id="0">
    <w:p w:rsidR="00F124AA" w:rsidRDefault="00F124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60" w:rsidRDefault="00613D60" w:rsidP="00613D60">
    <w:pPr>
      <w:pStyle w:val="stBilgi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60" w:rsidRDefault="00613D60" w:rsidP="00613D60">
    <w:pPr>
      <w:pStyle w:val="stBilgi"/>
      <w:ind w:left="0" w:hanging="2"/>
    </w:pPr>
    <w:r>
      <w:rPr>
        <w:noProof/>
        <w:lang w:eastAsia="tr-TR"/>
      </w:rPr>
      <w:t xml:space="preserve">                                             </w:t>
    </w:r>
    <w:r>
      <w:rPr>
        <w:noProof/>
        <w:lang w:eastAsia="tr-TR"/>
      </w:rPr>
      <w:drawing>
        <wp:inline distT="0" distB="0" distL="0" distR="0" wp14:anchorId="586CDD6C" wp14:editId="63774ABB">
          <wp:extent cx="1835785" cy="814070"/>
          <wp:effectExtent l="228600" t="228600" r="221615" b="23368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814070"/>
                  </a:xfrm>
                  <a:prstGeom prst="rect">
                    <a:avLst/>
                  </a:prstGeom>
                  <a:ln w="228600" cap="sq" cmpd="thickThin">
                    <a:solidFill>
                      <a:srgbClr val="00000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inline>
      </w:drawing>
    </w:r>
  </w:p>
  <w:p w:rsidR="00133A5A" w:rsidRDefault="00133A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D60" w:rsidRDefault="00613D60" w:rsidP="00613D60">
    <w:pPr>
      <w:pStyle w:val="stBilgi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5A"/>
    <w:rsid w:val="00133A5A"/>
    <w:rsid w:val="001A2E71"/>
    <w:rsid w:val="00613D60"/>
    <w:rsid w:val="00796A53"/>
    <w:rsid w:val="00A40423"/>
    <w:rsid w:val="00AA0CBF"/>
    <w:rsid w:val="00B13772"/>
    <w:rsid w:val="00B510DB"/>
    <w:rsid w:val="00B76AB3"/>
    <w:rsid w:val="00F1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FAB1E-B54A-4D21-8098-9446D6B7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SimSun"/>
      <w:position w:val="-1"/>
      <w:lang w:eastAsia="zh-CN"/>
    </w:rPr>
  </w:style>
  <w:style w:type="paragraph" w:styleId="Balk1">
    <w:name w:val="heading 1"/>
    <w:basedOn w:val="Normal"/>
    <w:next w:val="Normal"/>
    <w:pPr>
      <w:keepNext/>
      <w:ind w:left="-540" w:firstLine="180"/>
    </w:pPr>
    <w:rPr>
      <w:rFonts w:ascii="Arial" w:eastAsia="Times New Roman" w:hAnsi="Arial"/>
      <w:b/>
      <w:color w:val="000000"/>
      <w:sz w:val="20"/>
      <w:szCs w:val="20"/>
    </w:rPr>
  </w:style>
  <w:style w:type="paragraph" w:styleId="Balk2">
    <w:name w:val="heading 2"/>
    <w:basedOn w:val="Normal"/>
    <w:next w:val="Normal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rFonts w:ascii="Arial" w:eastAsia="Times New Roman" w:hAnsi="Arial"/>
      <w:b/>
      <w:sz w:val="20"/>
      <w:szCs w:val="20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Arial" w:eastAsia="Times New Roman" w:hAnsi="Arial" w:cs="Arial"/>
      <w:b/>
      <w:color w:val="000000"/>
      <w:w w:val="100"/>
      <w:position w:val="-1"/>
      <w:sz w:val="20"/>
      <w:szCs w:val="20"/>
      <w:effect w:val="none"/>
      <w:vertAlign w:val="baseline"/>
      <w:cs w:val="0"/>
      <w:em w:val="none"/>
      <w:lang w:val="tr-TR" w:eastAsia="tr-TR"/>
    </w:rPr>
  </w:style>
  <w:style w:type="character" w:customStyle="1" w:styleId="Heading2Char">
    <w:name w:val="Heading 2 Char"/>
    <w:rPr>
      <w:rFonts w:ascii="Arial" w:eastAsia="Times New Roman" w:hAnsi="Arial" w:cs="Arial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tr-TR" w:eastAsia="tr-TR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yle2">
    <w:name w:val="style2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oKlavuzu">
    <w:name w:val="Table Grid"/>
    <w:basedOn w:val="TableNormal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rPr>
      <w:rFonts w:ascii="Arial" w:eastAsia="Times New Roman" w:hAnsi="Arial" w:cs="Arial"/>
      <w:b/>
      <w:w w:val="100"/>
      <w:position w:val="-1"/>
      <w:sz w:val="20"/>
      <w:effect w:val="none"/>
      <w:vertAlign w:val="baseline"/>
      <w:cs w:val="0"/>
      <w:em w:val="none"/>
      <w:lang w:val="tr-TR" w:eastAsia="tr-TR"/>
    </w:rPr>
  </w:style>
  <w:style w:type="paragraph" w:styleId="GvdeMetni">
    <w:name w:val="Body Text"/>
    <w:basedOn w:val="Normal"/>
    <w:rPr>
      <w:rFonts w:ascii="Arial" w:eastAsia="Times New Roman" w:hAnsi="Arial"/>
      <w:bCs/>
      <w:sz w:val="20"/>
      <w:szCs w:val="20"/>
    </w:rPr>
  </w:style>
  <w:style w:type="character" w:customStyle="1" w:styleId="BodyTextChar">
    <w:name w:val="Body Text Char"/>
    <w:rPr>
      <w:rFonts w:ascii="Arial" w:eastAsia="Times New Roman" w:hAnsi="Arial" w:cs="Arial"/>
      <w:bCs/>
      <w:w w:val="100"/>
      <w:position w:val="-1"/>
      <w:szCs w:val="20"/>
      <w:effect w:val="none"/>
      <w:vertAlign w:val="baseline"/>
      <w:cs w:val="0"/>
      <w:em w:val="none"/>
      <w:lang w:val="tr-TR" w:eastAsia="tr-TR"/>
    </w:rPr>
  </w:style>
  <w:style w:type="paragraph" w:styleId="AltBilgi">
    <w:name w:val="footer"/>
    <w:basedOn w:val="Normal"/>
    <w:rPr>
      <w:rFonts w:eastAsia="Times New Roman"/>
    </w:rPr>
  </w:style>
  <w:style w:type="character" w:customStyle="1" w:styleId="FooterChar">
    <w:name w:val="Footer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ralkYok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SimSu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KonuBalChar1">
    <w:name w:val="Konu Başlığı Char1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eastAsia="zh-CN"/>
    </w:rPr>
  </w:style>
  <w:style w:type="paragraph" w:styleId="ListeParagraf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 w:bidi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paragraph" w:styleId="HTMLncedenBiimlendirilmi">
    <w:name w:val="HTML Preformatted"/>
    <w:basedOn w:val="Normal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stBilgi">
    <w:name w:val="header"/>
    <w:basedOn w:val="Normal"/>
    <w:link w:val="stBilgiChar"/>
    <w:uiPriority w:val="99"/>
    <w:qFormat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eastAsia="SimSu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57" w:type="dxa"/>
        <w:left w:w="60" w:type="dxa"/>
        <w:bottom w:w="57" w:type="dxa"/>
        <w:right w:w="60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character" w:customStyle="1" w:styleId="stBilgiChar">
    <w:name w:val="Üst Bilgi Char"/>
    <w:basedOn w:val="VarsaylanParagrafYazTipi"/>
    <w:link w:val="stBilgi"/>
    <w:uiPriority w:val="99"/>
    <w:rsid w:val="00613D60"/>
    <w:rPr>
      <w:rFonts w:eastAsia="SimSun"/>
      <w:position w:val="-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fer.ari@yeniyuzyil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6QbkQ19ofnUKXLTz8x0LxgEPw==">CgMxLjA4AHIhMU1wcFQ0UTRaNzhvdzZpYXV0SV9RbjkzMy1CNnJacTFq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SÜMEYYE ŞİMŞEK</cp:lastModifiedBy>
  <cp:revision>6</cp:revision>
  <dcterms:created xsi:type="dcterms:W3CDTF">2020-09-17T17:42:00Z</dcterms:created>
  <dcterms:modified xsi:type="dcterms:W3CDTF">2025-02-10T10:26:00Z</dcterms:modified>
</cp:coreProperties>
</file>